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C7" w:rsidRDefault="005C523D">
      <w:pPr>
        <w:spacing w:before="137"/>
        <w:ind w:right="413"/>
        <w:jc w:val="right"/>
        <w:rPr>
          <w:b/>
          <w:sz w:val="24"/>
        </w:rPr>
      </w:pPr>
      <w:r>
        <w:rPr>
          <w:noProof/>
          <w:lang w:val="en-US"/>
        </w:rPr>
        <w:drawing>
          <wp:anchor distT="0" distB="0" distL="0" distR="0" simplePos="0" relativeHeight="15729152" behindDoc="0" locked="0" layoutInCell="1" allowOverlap="1">
            <wp:simplePos x="0" y="0"/>
            <wp:positionH relativeFrom="page">
              <wp:posOffset>795361</wp:posOffset>
            </wp:positionH>
            <wp:positionV relativeFrom="paragraph">
              <wp:posOffset>4450</wp:posOffset>
            </wp:positionV>
            <wp:extent cx="1400073" cy="606603"/>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1400073" cy="606603"/>
                    </a:xfrm>
                    <a:prstGeom prst="rect">
                      <a:avLst/>
                    </a:prstGeom>
                  </pic:spPr>
                </pic:pic>
              </a:graphicData>
            </a:graphic>
          </wp:anchor>
        </w:drawing>
      </w:r>
      <w:r>
        <w:rPr>
          <w:b/>
          <w:color w:val="622322"/>
          <w:sz w:val="24"/>
        </w:rPr>
        <w:t>HỘI CHỢ MÁY VÀ NGUYÊN LIỆU GỖ QUỐC TẾ BÌNH DƯƠNG</w:t>
      </w:r>
      <w:r>
        <w:rPr>
          <w:b/>
          <w:color w:val="622322"/>
          <w:spacing w:val="-21"/>
          <w:sz w:val="24"/>
        </w:rPr>
        <w:t xml:space="preserve"> </w:t>
      </w:r>
      <w:r>
        <w:rPr>
          <w:b/>
          <w:color w:val="622322"/>
          <w:sz w:val="24"/>
        </w:rPr>
        <w:t>-</w:t>
      </w:r>
    </w:p>
    <w:p w:rsidR="00EF7EC7" w:rsidRDefault="005C523D">
      <w:pPr>
        <w:spacing w:line="276" w:lineRule="exact"/>
        <w:ind w:right="411"/>
        <w:jc w:val="right"/>
        <w:rPr>
          <w:b/>
          <w:sz w:val="24"/>
        </w:rPr>
      </w:pPr>
      <w:r>
        <w:rPr>
          <w:b/>
          <w:color w:val="622322"/>
          <w:sz w:val="24"/>
        </w:rPr>
        <w:t>BIFA WOOD VIETNAM</w:t>
      </w:r>
      <w:r>
        <w:rPr>
          <w:b/>
          <w:color w:val="622322"/>
          <w:spacing w:val="53"/>
          <w:sz w:val="24"/>
        </w:rPr>
        <w:t xml:space="preserve"> </w:t>
      </w:r>
      <w:r>
        <w:rPr>
          <w:b/>
          <w:color w:val="622322"/>
          <w:sz w:val="24"/>
        </w:rPr>
        <w:t>2023</w:t>
      </w:r>
    </w:p>
    <w:p w:rsidR="00EF7EC7" w:rsidRDefault="005C523D">
      <w:pPr>
        <w:spacing w:line="253" w:lineRule="exact"/>
        <w:ind w:right="411"/>
        <w:jc w:val="right"/>
        <w:rPr>
          <w:b/>
        </w:rPr>
      </w:pPr>
      <w:r>
        <w:rPr>
          <w:b/>
          <w:color w:val="622322"/>
          <w:spacing w:val="-2"/>
        </w:rPr>
        <w:t>09-12/08/2023</w:t>
      </w:r>
    </w:p>
    <w:p w:rsidR="00EF7EC7" w:rsidRDefault="00EF7EC7">
      <w:pPr>
        <w:pStyle w:val="BodyText"/>
        <w:ind w:left="0"/>
        <w:rPr>
          <w:b/>
          <w:sz w:val="15"/>
        </w:rPr>
      </w:pPr>
    </w:p>
    <w:p w:rsidR="00EF7EC7" w:rsidRDefault="005C523D">
      <w:pPr>
        <w:pStyle w:val="Title"/>
      </w:pPr>
      <w:r>
        <w:t>THƯ CÁM ƠN</w:t>
      </w:r>
    </w:p>
    <w:p w:rsidR="00EF7EC7" w:rsidRDefault="005C523D">
      <w:pPr>
        <w:spacing w:before="200"/>
        <w:ind w:left="5685"/>
        <w:rPr>
          <w:i/>
          <w:sz w:val="28"/>
        </w:rPr>
      </w:pPr>
      <w:r>
        <w:rPr>
          <w:i/>
          <w:sz w:val="28"/>
        </w:rPr>
        <w:t>Bình Dương, ngày 13 tháng 08 năm 2023</w:t>
      </w:r>
    </w:p>
    <w:p w:rsidR="00EF7EC7" w:rsidRDefault="00EF7EC7">
      <w:pPr>
        <w:pStyle w:val="BodyText"/>
        <w:spacing w:before="9"/>
        <w:ind w:left="0"/>
        <w:rPr>
          <w:i/>
          <w:sz w:val="9"/>
        </w:rPr>
      </w:pPr>
    </w:p>
    <w:p w:rsidR="00EF7EC7" w:rsidRDefault="005C523D">
      <w:pPr>
        <w:pStyle w:val="BodyText"/>
        <w:spacing w:before="89"/>
        <w:ind w:left="866"/>
      </w:pPr>
      <w:r>
        <w:t>Kính gởi: Quý doanh nghiệp.</w:t>
      </w:r>
    </w:p>
    <w:p w:rsidR="00EF7EC7" w:rsidRDefault="005C523D">
      <w:pPr>
        <w:pStyle w:val="BodyText"/>
        <w:spacing w:before="199"/>
        <w:ind w:right="475" w:firstLine="566"/>
        <w:jc w:val="both"/>
      </w:pPr>
      <w:r>
        <w:t>Hội chợ máy và nguyên liệu gỗ BIFA WOOD VIETNAM 2023 tại trung tâm triển lãm WTC Expo đã diễn ra thành công tốt đẹp.</w:t>
      </w:r>
    </w:p>
    <w:p w:rsidR="00EF7EC7" w:rsidRDefault="005C523D">
      <w:pPr>
        <w:pStyle w:val="BodyText"/>
        <w:spacing w:before="201"/>
        <w:ind w:right="476" w:firstLine="566"/>
        <w:jc w:val="both"/>
      </w:pPr>
      <w:r>
        <w:t xml:space="preserve">Bifa Wood Vietnam 2023 quy tụ hơn 100 doanh nghiệp tham gia đến từ các quốc gia cung cấp máy và thiết bị chế biến gỗ Đài Loan, Trung Quốc, </w:t>
      </w:r>
      <w:r>
        <w:t>Đức, Ý và Việt Nam. Hội</w:t>
      </w:r>
      <w:r>
        <w:rPr>
          <w:spacing w:val="9"/>
        </w:rPr>
        <w:t xml:space="preserve"> </w:t>
      </w:r>
      <w:r>
        <w:t>chợ</w:t>
      </w:r>
      <w:r>
        <w:rPr>
          <w:spacing w:val="9"/>
        </w:rPr>
        <w:t xml:space="preserve"> </w:t>
      </w:r>
      <w:r>
        <w:t>BIFA</w:t>
      </w:r>
      <w:r>
        <w:rPr>
          <w:spacing w:val="8"/>
        </w:rPr>
        <w:t xml:space="preserve"> </w:t>
      </w:r>
      <w:r>
        <w:t>WOOD</w:t>
      </w:r>
      <w:r>
        <w:rPr>
          <w:spacing w:val="9"/>
        </w:rPr>
        <w:t xml:space="preserve"> </w:t>
      </w:r>
      <w:r>
        <w:t>VIETNAM</w:t>
      </w:r>
      <w:r>
        <w:rPr>
          <w:spacing w:val="11"/>
        </w:rPr>
        <w:t xml:space="preserve"> </w:t>
      </w:r>
      <w:r>
        <w:t>của</w:t>
      </w:r>
      <w:r>
        <w:rPr>
          <w:spacing w:val="9"/>
        </w:rPr>
        <w:t xml:space="preserve"> </w:t>
      </w:r>
      <w:r>
        <w:t>5</w:t>
      </w:r>
      <w:r>
        <w:rPr>
          <w:spacing w:val="7"/>
        </w:rPr>
        <w:t xml:space="preserve"> </w:t>
      </w:r>
      <w:r>
        <w:t>Hiệp</w:t>
      </w:r>
      <w:r>
        <w:rPr>
          <w:spacing w:val="10"/>
        </w:rPr>
        <w:t xml:space="preserve"> </w:t>
      </w:r>
      <w:r>
        <w:t>hội</w:t>
      </w:r>
      <w:r>
        <w:rPr>
          <w:spacing w:val="8"/>
        </w:rPr>
        <w:t xml:space="preserve"> </w:t>
      </w:r>
      <w:r>
        <w:t>VIFOREST,</w:t>
      </w:r>
      <w:r>
        <w:rPr>
          <w:spacing w:val="10"/>
        </w:rPr>
        <w:t xml:space="preserve"> </w:t>
      </w:r>
      <w:r>
        <w:t>HAWA,</w:t>
      </w:r>
      <w:r>
        <w:rPr>
          <w:spacing w:val="11"/>
        </w:rPr>
        <w:t xml:space="preserve"> </w:t>
      </w:r>
      <w:r>
        <w:t>BIFA,</w:t>
      </w:r>
      <w:r>
        <w:rPr>
          <w:spacing w:val="9"/>
        </w:rPr>
        <w:t xml:space="preserve"> </w:t>
      </w:r>
      <w:r>
        <w:t>DOWA,</w:t>
      </w:r>
    </w:p>
    <w:p w:rsidR="00EF7EC7" w:rsidRDefault="005C523D">
      <w:pPr>
        <w:pStyle w:val="BodyText"/>
        <w:ind w:right="475"/>
        <w:jc w:val="both"/>
      </w:pPr>
      <w:r>
        <w:t>FPA BÌNH ĐỊNH đã được tổ chức thành công. Nhờ sự quan tâm của Bộ Công Thương, Bộ NN &amp; PTNT, sự chỉ đạo của UBND tỉnh, cùng của các sở ban ngành chức năng của tỉnh Bình</w:t>
      </w:r>
      <w:r>
        <w:t xml:space="preserve"> Dương, Ban giám đốc Tổng công ty Becamex IDC và trung tâm triển lãm WTC Expo. Đặc biệt là sự ủng hộ, tham gia của đông đảo các doanh nghiệp hội viên, doanh nghiệp trên mọi miền đất nước và quốc</w:t>
      </w:r>
      <w:r>
        <w:rPr>
          <w:spacing w:val="-14"/>
        </w:rPr>
        <w:t xml:space="preserve"> </w:t>
      </w:r>
      <w:r>
        <w:t>tế.</w:t>
      </w:r>
    </w:p>
    <w:p w:rsidR="00EF7EC7" w:rsidRDefault="005C523D">
      <w:pPr>
        <w:pStyle w:val="BodyText"/>
        <w:spacing w:before="198"/>
        <w:ind w:right="475" w:firstLine="566"/>
        <w:jc w:val="both"/>
      </w:pPr>
      <w:r>
        <w:t>Trong quá trình tổ chức Hội chợ BIFA WOOD VIETNAM chắc ch</w:t>
      </w:r>
      <w:r>
        <w:t>ắn không tránh khỏi các thiếu sót từ Ban tổ chức. Với tinh thần cầu thị, chúng tôi rất mong nhận được các ý kiến đóng góp để cho hội chợ ngày càng được tổ chức một cách chuyên nghiệp đáp ứng kỳ vọng của tất cả các doanh nghiệp tham gia, tương xứng với vị t</w:t>
      </w:r>
      <w:r>
        <w:t>hế của ngành gỗ Việt Nam nói chung và của Bình Dương nói</w:t>
      </w:r>
      <w:r>
        <w:rPr>
          <w:spacing w:val="-9"/>
        </w:rPr>
        <w:t xml:space="preserve"> </w:t>
      </w:r>
      <w:r>
        <w:t>riêng.</w:t>
      </w:r>
    </w:p>
    <w:p w:rsidR="00EF7EC7" w:rsidRDefault="005C523D">
      <w:pPr>
        <w:pStyle w:val="BodyText"/>
        <w:spacing w:before="200"/>
        <w:ind w:right="475" w:firstLine="566"/>
        <w:jc w:val="both"/>
      </w:pPr>
      <w:r>
        <w:t>Qua thư này, tha</w:t>
      </w:r>
      <w:bookmarkStart w:id="0" w:name="_GoBack"/>
      <w:bookmarkEnd w:id="0"/>
      <w:r>
        <w:t>y mặt Ban tổ chức xin được gởi lời tri ân và cảm ơn chân thành đến quý Doanh Nghiệp. Kính chúc Qúy doanh nghiệp thật nhiều sức khỏe, thịnh vượng và thành công.</w:t>
      </w:r>
    </w:p>
    <w:p w:rsidR="00EF7EC7" w:rsidRDefault="00967A09">
      <w:pPr>
        <w:pStyle w:val="BodyText"/>
        <w:spacing w:before="201" w:line="391" w:lineRule="auto"/>
        <w:ind w:left="866" w:right="2445"/>
      </w:pPr>
      <w:r>
        <w:t>Hẹn gặp lại Q</w:t>
      </w:r>
      <w:r>
        <w:rPr>
          <w:lang w:val="en-US"/>
        </w:rPr>
        <w:t>úy</w:t>
      </w:r>
      <w:r w:rsidR="005C523D">
        <w:t xml:space="preserve"> doanh nghiệp tại BIFA WOOD VIETNAM 2024. Trân trọng!</w:t>
      </w:r>
    </w:p>
    <w:p w:rsidR="00EF7EC7" w:rsidRDefault="005C523D">
      <w:pPr>
        <w:pStyle w:val="Heading1"/>
        <w:spacing w:line="363" w:lineRule="exact"/>
        <w:ind w:left="3084"/>
      </w:pPr>
      <w:r>
        <w:t>TM. BAN TỔ CHỨC BIFA WOOD VIETNAM</w:t>
      </w:r>
      <w:r>
        <w:rPr>
          <w:spacing w:val="-17"/>
        </w:rPr>
        <w:t xml:space="preserve"> </w:t>
      </w:r>
      <w:r>
        <w:t>2023</w:t>
      </w:r>
    </w:p>
    <w:p w:rsidR="00EF7EC7" w:rsidRDefault="005C523D">
      <w:pPr>
        <w:spacing w:before="201"/>
        <w:ind w:right="476"/>
        <w:jc w:val="right"/>
        <w:rPr>
          <w:b/>
          <w:sz w:val="32"/>
        </w:rPr>
      </w:pPr>
      <w:r>
        <w:rPr>
          <w:b/>
          <w:sz w:val="32"/>
        </w:rPr>
        <w:t>Tổng Giám</w:t>
      </w:r>
      <w:r>
        <w:rPr>
          <w:b/>
          <w:spacing w:val="-4"/>
          <w:sz w:val="32"/>
        </w:rPr>
        <w:t xml:space="preserve"> </w:t>
      </w:r>
      <w:r>
        <w:rPr>
          <w:b/>
          <w:sz w:val="32"/>
        </w:rPr>
        <w:t>đốc</w:t>
      </w:r>
    </w:p>
    <w:p w:rsidR="00EF7EC7" w:rsidRDefault="005C523D">
      <w:pPr>
        <w:pStyle w:val="BodyText"/>
        <w:spacing w:before="9"/>
        <w:ind w:left="0"/>
        <w:rPr>
          <w:b/>
          <w:sz w:val="13"/>
        </w:rPr>
      </w:pPr>
      <w:r>
        <w:rPr>
          <w:noProof/>
          <w:lang w:val="en-US"/>
        </w:rPr>
        <w:drawing>
          <wp:anchor distT="0" distB="0" distL="0" distR="0" simplePos="0" relativeHeight="251658240" behindDoc="0" locked="0" layoutInCell="1" allowOverlap="1">
            <wp:simplePos x="0" y="0"/>
            <wp:positionH relativeFrom="page">
              <wp:posOffset>5298947</wp:posOffset>
            </wp:positionH>
            <wp:positionV relativeFrom="paragraph">
              <wp:posOffset>125992</wp:posOffset>
            </wp:positionV>
            <wp:extent cx="2188757" cy="1303972"/>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6" cstate="print"/>
                    <a:stretch>
                      <a:fillRect/>
                    </a:stretch>
                  </pic:blipFill>
                  <pic:spPr>
                    <a:xfrm>
                      <a:off x="0" y="0"/>
                      <a:ext cx="2188757" cy="1303972"/>
                    </a:xfrm>
                    <a:prstGeom prst="rect">
                      <a:avLst/>
                    </a:prstGeom>
                  </pic:spPr>
                </pic:pic>
              </a:graphicData>
            </a:graphic>
          </wp:anchor>
        </w:drawing>
      </w:r>
    </w:p>
    <w:sectPr w:rsidR="00EF7EC7">
      <w:type w:val="continuous"/>
      <w:pgSz w:w="12240" w:h="15840"/>
      <w:pgMar w:top="960" w:right="280" w:bottom="280" w:left="11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rlito">
    <w:altName w:val="Arial"/>
    <w:charset w:val="00"/>
    <w:family w:val="swiss"/>
    <w:pitch w:val="variable"/>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EC7"/>
    <w:rsid w:val="005C523D"/>
    <w:rsid w:val="00967A09"/>
    <w:rsid w:val="00EF7E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vi"/>
    </w:rPr>
  </w:style>
  <w:style w:type="paragraph" w:styleId="Heading1">
    <w:name w:val="heading 1"/>
    <w:basedOn w:val="Normal"/>
    <w:uiPriority w:val="1"/>
    <w:qFormat/>
    <w:pPr>
      <w:outlineLvl w:val="0"/>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00"/>
    </w:pPr>
    <w:rPr>
      <w:sz w:val="28"/>
      <w:szCs w:val="28"/>
    </w:rPr>
  </w:style>
  <w:style w:type="paragraph" w:styleId="Title">
    <w:name w:val="Title"/>
    <w:basedOn w:val="Normal"/>
    <w:uiPriority w:val="1"/>
    <w:qFormat/>
    <w:pPr>
      <w:spacing w:before="20"/>
      <w:ind w:left="3420"/>
    </w:pPr>
    <w:rPr>
      <w:rFonts w:ascii="Carlito" w:eastAsia="Carlito" w:hAnsi="Carlito" w:cs="Carlito"/>
      <w:b/>
      <w:bCs/>
      <w:sz w:val="40"/>
      <w:szCs w:val="4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vi"/>
    </w:rPr>
  </w:style>
  <w:style w:type="paragraph" w:styleId="Heading1">
    <w:name w:val="heading 1"/>
    <w:basedOn w:val="Normal"/>
    <w:uiPriority w:val="1"/>
    <w:qFormat/>
    <w:pPr>
      <w:outlineLvl w:val="0"/>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00"/>
    </w:pPr>
    <w:rPr>
      <w:sz w:val="28"/>
      <w:szCs w:val="28"/>
    </w:rPr>
  </w:style>
  <w:style w:type="paragraph" w:styleId="Title">
    <w:name w:val="Title"/>
    <w:basedOn w:val="Normal"/>
    <w:uiPriority w:val="1"/>
    <w:qFormat/>
    <w:pPr>
      <w:spacing w:before="20"/>
      <w:ind w:left="3420"/>
    </w:pPr>
    <w:rPr>
      <w:rFonts w:ascii="Carlito" w:eastAsia="Carlito" w:hAnsi="Carlito" w:cs="Carlito"/>
      <w:b/>
      <w:bCs/>
      <w:sz w:val="40"/>
      <w:szCs w:val="4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232</Words>
  <Characters>1324</Characters>
  <Application>Microsoft Office Word</Application>
  <DocSecurity>0</DocSecurity>
  <Lines>11</Lines>
  <Paragraphs>3</Paragraphs>
  <ScaleCrop>false</ScaleCrop>
  <Company/>
  <LinksUpToDate>false</LinksUpToDate>
  <CharactersWithSpaces>1553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toanphat</cp:lastModifiedBy>
  <cp:revision>2</cp:revision>
  <dcterms:created xsi:type="dcterms:W3CDTF">2023-08-14T02:46:00Z</dcterms:created>
  <dcterms:modified xsi:type="dcterms:W3CDTF">2023-08-14T02:46:00Z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2023-08-13T00:00:00Z</vt:filetime>
  </property>
  <property fmtid="{D5CDD505-2E9C-101B-9397-08002B2CF9AE}" pid="3" name="Creator">
    <vt:lpwstr>WPS Writer</vt:lpwstr>
  </property>
  <property fmtid="{D5CDD505-2E9C-101B-9397-08002B2CF9AE}" pid="4" name="LastSaved">
    <vt:filetime>2023-08-14T00:00:00Z</vt:filetime>
  </property>
</Properties>
</file>